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9B" w:rsidRPr="00314C9B" w:rsidRDefault="00314C9B" w:rsidP="00314C9B">
      <w:pPr>
        <w:jc w:val="right"/>
        <w:rPr>
          <w:rFonts w:ascii="Times New Roman" w:hAnsi="Times New Roman" w:cs="Times New Roman"/>
          <w:b/>
          <w:smallCap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Constanţa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Costea</w:t>
      </w:r>
      <w:proofErr w:type="spellEnd"/>
      <w:proofErr w:type="gramEnd"/>
    </w:p>
    <w:p w:rsidR="00314C9B" w:rsidRDefault="00042AE5" w:rsidP="002C492D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proofErr w:type="gramStart"/>
      <w:r w:rsidRPr="00314C9B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Text and Image in sixteenth century Moldavian painting.</w:t>
      </w:r>
      <w:proofErr w:type="gramEnd"/>
      <w:r w:rsidRPr="00314C9B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 xml:space="preserve"> </w:t>
      </w:r>
    </w:p>
    <w:p w:rsidR="00AD6D2E" w:rsidRPr="00314C9B" w:rsidRDefault="00042AE5" w:rsidP="002C492D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en-US"/>
        </w:rPr>
      </w:pPr>
      <w:r w:rsidRPr="00314C9B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Brief Survey of Cases</w:t>
      </w:r>
    </w:p>
    <w:p w:rsidR="00042AE5" w:rsidRPr="00314C9B" w:rsidRDefault="00042AE5" w:rsidP="00042AE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14C9B">
        <w:rPr>
          <w:rFonts w:ascii="Times New Roman" w:hAnsi="Times New Roman" w:cs="Times New Roman"/>
          <w:sz w:val="28"/>
          <w:szCs w:val="28"/>
          <w:lang w:val="en-US"/>
        </w:rPr>
        <w:t>Abstract</w:t>
      </w:r>
    </w:p>
    <w:p w:rsidR="00042AE5" w:rsidRPr="00314C9B" w:rsidRDefault="002C492D" w:rsidP="00042A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C9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42AE5" w:rsidRPr="00314C9B">
        <w:rPr>
          <w:rFonts w:ascii="Times New Roman" w:hAnsi="Times New Roman" w:cs="Times New Roman"/>
          <w:sz w:val="28"/>
          <w:szCs w:val="28"/>
          <w:lang w:val="en-US"/>
        </w:rPr>
        <w:t>The masterminds of the decoration programs in 15</w:t>
      </w:r>
      <w:r w:rsidR="00042AE5" w:rsidRPr="00314C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042AE5" w:rsidRPr="00314C9B">
        <w:rPr>
          <w:rFonts w:ascii="Times New Roman" w:hAnsi="Times New Roman" w:cs="Times New Roman"/>
          <w:sz w:val="28"/>
          <w:szCs w:val="28"/>
          <w:lang w:val="en-US"/>
        </w:rPr>
        <w:t>-16</w:t>
      </w:r>
      <w:r w:rsidR="00042AE5" w:rsidRPr="00314C9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042AE5" w:rsidRPr="00314C9B">
        <w:rPr>
          <w:rFonts w:ascii="Times New Roman" w:hAnsi="Times New Roman" w:cs="Times New Roman"/>
          <w:sz w:val="28"/>
          <w:szCs w:val="28"/>
          <w:lang w:val="en-US"/>
        </w:rPr>
        <w:t xml:space="preserve"> century Moldavian painting have been intensely preoccupi</w:t>
      </w:r>
      <w:r w:rsidR="00B9092B" w:rsidRPr="00314C9B">
        <w:rPr>
          <w:rFonts w:ascii="Times New Roman" w:hAnsi="Times New Roman" w:cs="Times New Roman"/>
          <w:sz w:val="28"/>
          <w:szCs w:val="28"/>
          <w:lang w:val="en-US"/>
        </w:rPr>
        <w:t xml:space="preserve">ed by innovation of language in regard to </w:t>
      </w:r>
      <w:r w:rsidR="00042AE5" w:rsidRPr="00314C9B">
        <w:rPr>
          <w:rFonts w:ascii="Times New Roman" w:hAnsi="Times New Roman" w:cs="Times New Roman"/>
          <w:sz w:val="28"/>
          <w:szCs w:val="28"/>
          <w:lang w:val="en-US"/>
        </w:rPr>
        <w:t>iconography and</w:t>
      </w:r>
      <w:r w:rsidR="00B9092B" w:rsidRPr="00314C9B">
        <w:rPr>
          <w:rFonts w:ascii="Times New Roman" w:hAnsi="Times New Roman" w:cs="Times New Roman"/>
          <w:sz w:val="28"/>
          <w:szCs w:val="28"/>
          <w:lang w:val="en-US"/>
        </w:rPr>
        <w:t>, subsequently, composition</w:t>
      </w:r>
      <w:r w:rsidR="00042AE5" w:rsidRPr="00314C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2AE5" w:rsidRPr="00314C9B" w:rsidRDefault="002C492D" w:rsidP="00042A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C9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42AE5" w:rsidRPr="00314C9B">
        <w:rPr>
          <w:rFonts w:ascii="Times New Roman" w:hAnsi="Times New Roman" w:cs="Times New Roman"/>
          <w:sz w:val="28"/>
          <w:szCs w:val="28"/>
          <w:lang w:val="en-US"/>
        </w:rPr>
        <w:t>This is why the inscriptions that accompany the representations are sometimes vital to their identification.</w:t>
      </w:r>
    </w:p>
    <w:p w:rsidR="002C492D" w:rsidRPr="00314C9B" w:rsidRDefault="002C492D" w:rsidP="00042A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C9B">
        <w:rPr>
          <w:rFonts w:ascii="Times New Roman" w:hAnsi="Times New Roman" w:cs="Times New Roman"/>
          <w:sz w:val="28"/>
          <w:szCs w:val="28"/>
          <w:lang w:val="en-US"/>
        </w:rPr>
        <w:tab/>
        <w:t>Moreover, they might reveal – many a time by means of quotation – the source writing out of which they have emerged.</w:t>
      </w:r>
    </w:p>
    <w:p w:rsidR="002C492D" w:rsidRPr="00314C9B" w:rsidRDefault="002C492D" w:rsidP="00042A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C9B">
        <w:rPr>
          <w:rFonts w:ascii="Times New Roman" w:hAnsi="Times New Roman" w:cs="Times New Roman"/>
          <w:sz w:val="28"/>
          <w:szCs w:val="28"/>
          <w:lang w:val="en-US"/>
        </w:rPr>
        <w:tab/>
        <w:t>Instances have been found where the scenes are much more developed than the titles would indicate or, reversely, where the information in the inscriptions exceeds the content of image</w:t>
      </w:r>
      <w:r w:rsidR="00B9092B" w:rsidRPr="00314C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14C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492D" w:rsidRPr="00314C9B" w:rsidRDefault="002C492D" w:rsidP="00042AE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4C9B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subtle pressure of text and text illustration upon painting resulted in a diversity of situations unveiling a scrutinizing iconographic </w:t>
      </w:r>
      <w:r w:rsidR="00B9092B" w:rsidRPr="00314C9B">
        <w:rPr>
          <w:rFonts w:ascii="Times New Roman" w:hAnsi="Times New Roman" w:cs="Times New Roman"/>
          <w:sz w:val="28"/>
          <w:szCs w:val="28"/>
          <w:lang w:val="en-US"/>
        </w:rPr>
        <w:t>behavior</w:t>
      </w:r>
      <w:r w:rsidRPr="00314C9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2C492D" w:rsidRPr="00314C9B" w:rsidSect="00AD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AE5"/>
    <w:rsid w:val="00042AE5"/>
    <w:rsid w:val="002C492D"/>
    <w:rsid w:val="00314C9B"/>
    <w:rsid w:val="007619AB"/>
    <w:rsid w:val="008E1C05"/>
    <w:rsid w:val="009D1C46"/>
    <w:rsid w:val="009E15AA"/>
    <w:rsid w:val="00AA6295"/>
    <w:rsid w:val="00AD6D2E"/>
    <w:rsid w:val="00B9092B"/>
    <w:rsid w:val="00D10164"/>
    <w:rsid w:val="00E8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Cota</dc:creator>
  <cp:lastModifiedBy>Dell</cp:lastModifiedBy>
  <cp:revision>3</cp:revision>
  <dcterms:created xsi:type="dcterms:W3CDTF">2013-10-07T11:19:00Z</dcterms:created>
  <dcterms:modified xsi:type="dcterms:W3CDTF">2013-10-08T05:00:00Z</dcterms:modified>
</cp:coreProperties>
</file>